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40"/>
          <w:shd w:fill="auto" w:val="clear"/>
        </w:rPr>
        <w:t xml:space="preserve">柏市増尾地域ふるさと協議会とは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柏市増尾地域ふるさと協議会（以下ふるさと協議会と略す）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は柏市に２１ある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地域ふるさと協議会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のひとつ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です。増尾近隣センター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を拠点に活動をしています。</w:t>
      </w: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  <w:t xml:space="preserve">１　目的</w:t>
      </w:r>
    </w:p>
    <w:p>
      <w:pPr>
        <w:spacing w:before="0" w:after="0" w:line="360"/>
        <w:ind w:right="0" w:left="240" w:hanging="24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住民自治の本旨に沿って、地域における住民相互の交流と活動を通して、住みよい地域づくりを推進する。</w:t>
      </w: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モットーは　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8"/>
          <w:shd w:fill="auto" w:val="clear"/>
        </w:rPr>
        <w:t xml:space="preserve">みんな元気　住んで良かった　この地域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です。</w:t>
      </w: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  <w:t xml:space="preserve">２　事業</w:t>
      </w:r>
    </w:p>
    <w:p>
      <w:pPr>
        <w:spacing w:before="0" w:after="0" w:line="360"/>
        <w:ind w:right="0" w:left="240" w:hanging="2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目的を達成するため</w:t>
      </w:r>
    </w:p>
    <w:p>
      <w:pPr>
        <w:spacing w:before="0" w:after="0" w:line="360"/>
        <w:ind w:right="0" w:left="240" w:hanging="2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①生涯学習、文化活動に関すること</w:t>
      </w:r>
    </w:p>
    <w:p>
      <w:pPr>
        <w:spacing w:before="0" w:after="0" w:line="360"/>
        <w:ind w:right="0" w:left="240" w:hanging="2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②健康、スポーツ活動に関すること</w:t>
      </w:r>
    </w:p>
    <w:p>
      <w:pPr>
        <w:spacing w:before="0" w:after="0" w:line="360"/>
        <w:ind w:right="0" w:left="240" w:hanging="2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③生活環境の向上に関すること</w:t>
      </w:r>
    </w:p>
    <w:p>
      <w:pPr>
        <w:spacing w:before="0" w:after="0" w:line="360"/>
        <w:ind w:right="0" w:left="240" w:hanging="2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④防犯パトロールや防災訓練に関すること</w:t>
      </w:r>
    </w:p>
    <w:p>
      <w:pPr>
        <w:spacing w:before="0" w:after="0" w:line="360"/>
        <w:ind w:right="0" w:left="240" w:hanging="2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⑤社会福祉の向上に関すること　　　などの事業を行う。</w:t>
      </w: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事業を推進するために以下の部を置く。</w:t>
      </w: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総務広報部、文化体育部、環境部、防犯防災部、地区社協部の５部。</w:t>
      </w: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  <w:t xml:space="preserve">３　構成</w:t>
      </w: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地域は柏市が定める増尾地域を対象範囲とする。</w:t>
      </w: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委員は町会、自治会、管理組合その他各種団体より推薦された者とする。</w:t>
      </w: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  <w:t xml:space="preserve">４　役員</w:t>
      </w: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総会にて選出される。任期は２年とし再任は妨げない。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  <w:t xml:space="preserve">５　会議</w:t>
      </w:r>
    </w:p>
    <w:p>
      <w:pPr>
        <w:spacing w:before="0" w:after="0" w:line="360"/>
        <w:ind w:right="0" w:left="0" w:firstLine="24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総会は年１回とする。対象者は新委員全員。</w:t>
      </w:r>
    </w:p>
    <w:p>
      <w:pPr>
        <w:spacing w:before="0" w:after="0" w:line="360"/>
        <w:ind w:right="0" w:left="240" w:hanging="24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執行部会は総会時に定められた日時とする。対象者は会長、副会長、部長、副部長、会計、書記。その他会長が認めた者。</w:t>
      </w:r>
    </w:p>
    <w:p>
      <w:pPr>
        <w:spacing w:before="0" w:after="0" w:line="360"/>
        <w:ind w:right="0" w:left="240" w:hanging="2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役員会は総会時に定められた日時とする。対象者は執行部、町会長、自治会長、管理組合会長、互助会代表、その他柏市消費生活コーディネーター、柏市民健康づくり推進員。その他会長が認めた者。</w:t>
      </w:r>
    </w:p>
    <w:p>
      <w:pPr>
        <w:spacing w:before="0" w:after="0" w:line="360"/>
        <w:ind w:right="0" w:left="240" w:hanging="2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240" w:hanging="24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  <w:t xml:space="preserve">６　経費</w:t>
      </w:r>
    </w:p>
    <w:p>
      <w:pPr>
        <w:spacing w:before="0" w:after="0" w:line="360"/>
        <w:ind w:right="0" w:left="240" w:hanging="2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柏市補助金及び町会・自治会・管理組合（現在１８団体）からの負担金</w:t>
      </w:r>
    </w:p>
    <w:p>
      <w:pPr>
        <w:spacing w:before="0" w:after="0" w:line="360"/>
        <w:ind w:right="0" w:left="240" w:hanging="24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（１００円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×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世帯）でこれに充てる。</w:t>
      </w: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（構成団体）</w:t>
      </w:r>
    </w:p>
    <w:p>
      <w:pPr>
        <w:spacing w:before="0" w:after="0" w:line="36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増尾町会、加賀町会、松野台自治会、サンパセオ新柏管理組合、第一住宅増尾団地自治会、名戸ケ谷町会、南ヶ丘自治会、増尾東映自治会、増尾東映第二自治会、新柏二丁目第一自治会、新柏二丁目第二自治会、新柏三丁目自治会、白鷺町会、木戸前町会、東武なかはら団地自治会、増尾日立自治会、あざみ町会、サンパセオ新柏アネックス管理組合互助会、土地区民生委員児童委員協議会、土地区青少年健全育成推進協議会、柏市スポーツ推進委員、柏市消費生活コーディネーター、柏市民健康づくり推進員、柏市青少年相談員、柏市少年補導委員、柏市防犯協会増尾支部、小・中学校ＰＴＡ、増尾地域見守り助け合い隊、コミニュティーのこのこ、サロンつちのこ、サロンますのこ、折り紙増尾わかさの会、子育てサロン増尾、子育てサロン加賀、増尾ジェンヌの会。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